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BC6204">
              <w:rPr>
                <w:rFonts w:ascii="Times New Roman" w:hAnsi="Times New Roman" w:cs="Times New Roman"/>
                <w:sz w:val="24"/>
                <w:szCs w:val="24"/>
              </w:rPr>
              <w:t>233</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BC6204">
              <w:rPr>
                <w:rFonts w:ascii="Times New Roman" w:hAnsi="Times New Roman" w:cs="Times New Roman"/>
                <w:sz w:val="24"/>
                <w:szCs w:val="24"/>
              </w:rPr>
              <w:t>18</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4C2580">
              <w:rPr>
                <w:rFonts w:ascii="Times New Roman" w:hAnsi="Times New Roman" w:cs="Times New Roman"/>
                <w:sz w:val="24"/>
                <w:szCs w:val="24"/>
              </w:rPr>
              <w:t>5</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w:t>
      </w:r>
      <w:r w:rsidR="00A86B91">
        <w:rPr>
          <w:rFonts w:ascii="Times New Roman" w:hAnsi="Times New Roman" w:cs="Times New Roman"/>
          <w:b/>
          <w:sz w:val="24"/>
          <w:szCs w:val="24"/>
        </w:rPr>
        <w:t>павильон визит-центра</w:t>
      </w:r>
      <w:r w:rsidR="00F74462">
        <w:rPr>
          <w:rFonts w:ascii="Times New Roman" w:hAnsi="Times New Roman" w:cs="Times New Roman"/>
          <w:b/>
          <w:sz w:val="24"/>
          <w:szCs w:val="24"/>
        </w:rPr>
        <w:t>)</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A86B91">
        <w:rPr>
          <w:rFonts w:ascii="Times New Roman" w:hAnsi="Times New Roman" w:cs="Times New Roman"/>
          <w:b/>
          <w:sz w:val="24"/>
          <w:szCs w:val="24"/>
        </w:rPr>
        <w:t>Советский район, парк «Солнечная поляна»</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w:t>
      </w:r>
      <w:r w:rsidR="00A86B91">
        <w:rPr>
          <w:rFonts w:ascii="Times New Roman" w:hAnsi="Times New Roman" w:cs="Times New Roman"/>
          <w:b/>
          <w:sz w:val="24"/>
          <w:szCs w:val="24"/>
        </w:rPr>
        <w:t>павильон визит-центра</w:t>
      </w:r>
      <w:r w:rsidR="00AD7992">
        <w:rPr>
          <w:rFonts w:ascii="Times New Roman" w:hAnsi="Times New Roman" w:cs="Times New Roman"/>
          <w:b/>
          <w:sz w:val="24"/>
          <w:szCs w:val="24"/>
        </w:rPr>
        <w:t>)</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A86B91">
        <w:rPr>
          <w:rFonts w:ascii="Times New Roman" w:hAnsi="Times New Roman" w:cs="Times New Roman"/>
          <w:b/>
          <w:sz w:val="24"/>
          <w:szCs w:val="24"/>
        </w:rPr>
        <w:t>Советский район, парк «Солнечная поляна»</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DD7CBC">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договора аренды движимого имущества – нестационарный объект (</w:t>
            </w:r>
            <w:r w:rsidR="00A86B91">
              <w:rPr>
                <w:rFonts w:ascii="Times New Roman" w:hAnsi="Times New Roman" w:cs="Times New Roman"/>
                <w:sz w:val="24"/>
                <w:szCs w:val="24"/>
              </w:rPr>
              <w:t>павильон визит-центра</w:t>
            </w:r>
            <w:r w:rsidR="00AD7992" w:rsidRPr="00AD7992">
              <w:rPr>
                <w:rFonts w:ascii="Times New Roman" w:hAnsi="Times New Roman" w:cs="Times New Roman"/>
                <w:sz w:val="24"/>
                <w:szCs w:val="24"/>
              </w:rPr>
              <w:t xml:space="preserve">) по адресу: г. Красноярск, </w:t>
            </w:r>
            <w:r w:rsidR="00A86B91">
              <w:rPr>
                <w:rFonts w:ascii="Times New Roman" w:hAnsi="Times New Roman" w:cs="Times New Roman"/>
                <w:sz w:val="24"/>
                <w:szCs w:val="24"/>
              </w:rPr>
              <w:t>Советский район, парк «Солнечная поляна»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DD7CBC">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910F06" w:rsidP="00AD7992">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Организация общественного питания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4C2580">
              <w:rPr>
                <w:rFonts w:ascii="Times New Roman" w:hAnsi="Times New Roman" w:cs="Times New Roman"/>
                <w:sz w:val="24"/>
                <w:szCs w:val="24"/>
              </w:rPr>
              <w:t>4 130 000 (четыре миллиона сто тридцать тысяч) рублей 14 копеек</w:t>
            </w:r>
            <w:r w:rsidR="00BA1E9D" w:rsidRPr="00BA1E9D">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A86B91"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r w:rsidR="00245AF8" w:rsidRPr="00245AF8">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4C2580" w:rsidP="009100BE">
            <w:pPr>
              <w:autoSpaceDE w:val="0"/>
              <w:autoSpaceDN w:val="0"/>
              <w:adjustRightInd w:val="0"/>
              <w:rPr>
                <w:rFonts w:ascii="Times New Roman" w:hAnsi="Times New Roman" w:cs="Times New Roman"/>
                <w:color w:val="C00000"/>
                <w:sz w:val="24"/>
                <w:szCs w:val="24"/>
                <w:u w:val="single"/>
              </w:rPr>
            </w:pPr>
            <w:r>
              <w:rPr>
                <w:rFonts w:ascii="Times New Roman" w:hAnsi="Times New Roman" w:cs="Times New Roman"/>
                <w:color w:val="C00000"/>
                <w:sz w:val="24"/>
                <w:szCs w:val="24"/>
                <w:u w:val="single"/>
              </w:rPr>
              <w:t>7 лет (84 месяца)</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5E5A93">
              <w:rPr>
                <w:rFonts w:ascii="Times New Roman" w:hAnsi="Times New Roman" w:cs="Times New Roman"/>
                <w:sz w:val="24"/>
                <w:szCs w:val="24"/>
              </w:rPr>
              <w:t>15</w:t>
            </w:r>
            <w:r w:rsidRPr="00843121">
              <w:rPr>
                <w:rFonts w:ascii="Times New Roman" w:hAnsi="Times New Roman" w:cs="Times New Roman"/>
                <w:sz w:val="24"/>
                <w:szCs w:val="24"/>
              </w:rPr>
              <w:t xml:space="preserve">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w:t>
            </w:r>
            <w:r w:rsidR="008A40F9" w:rsidRPr="008132B6">
              <w:rPr>
                <w:rFonts w:ascii="Times New Roman" w:hAnsi="Times New Roman" w:cs="Times New Roman"/>
                <w:sz w:val="24"/>
                <w:szCs w:val="24"/>
              </w:rPr>
              <w:t xml:space="preserve">-  </w:t>
            </w:r>
            <w:r w:rsidR="005E5A93">
              <w:rPr>
                <w:rFonts w:ascii="Times New Roman" w:hAnsi="Times New Roman" w:cs="Times New Roman"/>
                <w:sz w:val="24"/>
                <w:szCs w:val="24"/>
              </w:rPr>
              <w:t>619 500 (шестьсот девятнадцать тысяч пятьсот) рублей 00 копеек</w:t>
            </w:r>
            <w:r w:rsidR="003B05FD" w:rsidRPr="008132B6">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BA1E9D">
              <w:rPr>
                <w:rFonts w:ascii="Times New Roman" w:hAnsi="Times New Roman" w:cs="Times New Roman"/>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BC6204" w:rsidRPr="00BC6204">
              <w:rPr>
                <w:rFonts w:ascii="Times New Roman" w:hAnsi="Times New Roman" w:cs="Times New Roman"/>
                <w:b/>
                <w:sz w:val="24"/>
                <w:szCs w:val="24"/>
              </w:rPr>
              <w:t>19</w:t>
            </w:r>
            <w:r w:rsidR="008845C0" w:rsidRPr="00AC4788">
              <w:rPr>
                <w:rFonts w:ascii="Times New Roman" w:hAnsi="Times New Roman" w:cs="Times New Roman"/>
                <w:b/>
                <w:sz w:val="24"/>
                <w:szCs w:val="24"/>
              </w:rPr>
              <w:t>.</w:t>
            </w:r>
            <w:r w:rsidR="00556A41">
              <w:rPr>
                <w:rFonts w:ascii="Times New Roman" w:hAnsi="Times New Roman" w:cs="Times New Roman"/>
                <w:b/>
                <w:sz w:val="24"/>
                <w:szCs w:val="24"/>
              </w:rPr>
              <w:t>0</w:t>
            </w:r>
            <w:r w:rsidR="004C2580">
              <w:rPr>
                <w:rFonts w:ascii="Times New Roman" w:hAnsi="Times New Roman" w:cs="Times New Roman"/>
                <w:b/>
                <w:sz w:val="24"/>
                <w:szCs w:val="24"/>
              </w:rPr>
              <w:t>5</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733801">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733801" w:rsidRPr="00733801">
              <w:rPr>
                <w:rFonts w:ascii="Times New Roman" w:hAnsi="Times New Roman" w:cs="Times New Roman"/>
                <w:b/>
                <w:sz w:val="24"/>
                <w:szCs w:val="24"/>
              </w:rPr>
              <w:t>22</w:t>
            </w:r>
            <w:r w:rsidRPr="00AC4788">
              <w:rPr>
                <w:rFonts w:ascii="Times New Roman" w:hAnsi="Times New Roman" w:cs="Times New Roman"/>
                <w:b/>
                <w:sz w:val="24"/>
                <w:szCs w:val="24"/>
              </w:rPr>
              <w:t>.</w:t>
            </w:r>
            <w:r w:rsidR="00556A41">
              <w:rPr>
                <w:rFonts w:ascii="Times New Roman" w:hAnsi="Times New Roman" w:cs="Times New Roman"/>
                <w:b/>
                <w:sz w:val="24"/>
                <w:szCs w:val="24"/>
              </w:rPr>
              <w:t>0</w:t>
            </w:r>
            <w:r w:rsidR="004C2580">
              <w:rPr>
                <w:rFonts w:ascii="Times New Roman" w:hAnsi="Times New Roman" w:cs="Times New Roman"/>
                <w:b/>
                <w:sz w:val="24"/>
                <w:szCs w:val="24"/>
              </w:rPr>
              <w:t>6</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73380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733801">
              <w:rPr>
                <w:rFonts w:ascii="Times New Roman" w:hAnsi="Times New Roman" w:cs="Times New Roman"/>
                <w:b/>
                <w:sz w:val="24"/>
                <w:szCs w:val="24"/>
              </w:rPr>
              <w:t>24</w:t>
            </w:r>
            <w:r w:rsidR="00BF7DAA" w:rsidRPr="00AC4788">
              <w:rPr>
                <w:rFonts w:ascii="Times New Roman" w:hAnsi="Times New Roman" w:cs="Times New Roman"/>
                <w:b/>
                <w:sz w:val="24"/>
                <w:szCs w:val="24"/>
              </w:rPr>
              <w:t>.</w:t>
            </w:r>
            <w:r w:rsidR="00556A41">
              <w:rPr>
                <w:rFonts w:ascii="Times New Roman" w:hAnsi="Times New Roman" w:cs="Times New Roman"/>
                <w:b/>
                <w:sz w:val="24"/>
                <w:szCs w:val="24"/>
              </w:rPr>
              <w:t>0</w:t>
            </w:r>
            <w:r w:rsidR="004C2580">
              <w:rPr>
                <w:rFonts w:ascii="Times New Roman" w:hAnsi="Times New Roman" w:cs="Times New Roman"/>
                <w:b/>
                <w:sz w:val="24"/>
                <w:szCs w:val="24"/>
              </w:rPr>
              <w:t>6</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5"/>
        <w:gridCol w:w="1752"/>
        <w:gridCol w:w="7750"/>
      </w:tblGrid>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pStyle w:val="Default"/>
              <w:contextualSpacing/>
              <w:jc w:val="center"/>
              <w:rPr>
                <w:b/>
                <w:sz w:val="23"/>
                <w:szCs w:val="23"/>
              </w:rPr>
            </w:pPr>
            <w:r w:rsidRPr="00E92D01">
              <w:rPr>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pStyle w:val="Default"/>
              <w:contextualSpacing/>
              <w:jc w:val="center"/>
              <w:rPr>
                <w:b/>
                <w:sz w:val="23"/>
                <w:szCs w:val="23"/>
              </w:rPr>
            </w:pPr>
            <w:r w:rsidRPr="00E92D01">
              <w:rPr>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 xml:space="preserve">Описание, конструктивные требования, </w:t>
            </w:r>
          </w:p>
          <w:p w:rsidR="00E92D01" w:rsidRPr="00E92D01" w:rsidRDefault="00E92D01" w:rsidP="00E92D01">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предъявляемые к объекту аукциона:</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3</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A81B1B">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Размеры: длина – 12,6 м., ширина – 5,</w:t>
            </w:r>
            <w:r w:rsidR="00A81B1B">
              <w:rPr>
                <w:rFonts w:ascii="Times New Roman" w:hAnsi="Times New Roman" w:cs="Times New Roman"/>
                <w:sz w:val="23"/>
                <w:szCs w:val="23"/>
              </w:rPr>
              <w:t>6</w:t>
            </w:r>
            <w:r w:rsidRPr="00E92D01">
              <w:rPr>
                <w:rFonts w:ascii="Times New Roman" w:hAnsi="Times New Roman" w:cs="Times New Roman"/>
                <w:sz w:val="23"/>
                <w:szCs w:val="23"/>
              </w:rPr>
              <w:t xml:space="preserve"> м., </w:t>
            </w:r>
            <w:r w:rsidR="00910F06">
              <w:rPr>
                <w:rFonts w:ascii="Times New Roman" w:hAnsi="Times New Roman" w:cs="Times New Roman"/>
                <w:sz w:val="23"/>
                <w:szCs w:val="23"/>
              </w:rPr>
              <w:t>высота по коньку – 4,2 м.,</w:t>
            </w:r>
            <w:r w:rsidRPr="00E92D01">
              <w:rPr>
                <w:rFonts w:ascii="Times New Roman" w:hAnsi="Times New Roman" w:cs="Times New Roman"/>
                <w:sz w:val="23"/>
                <w:szCs w:val="23"/>
              </w:rPr>
              <w:t xml:space="preserve"> </w:t>
            </w:r>
            <w:r w:rsidR="00910F06">
              <w:rPr>
                <w:rFonts w:ascii="Times New Roman" w:hAnsi="Times New Roman" w:cs="Times New Roman"/>
                <w:sz w:val="23"/>
                <w:szCs w:val="23"/>
              </w:rPr>
              <w:br/>
            </w:r>
            <w:r w:rsidRPr="00E92D01">
              <w:rPr>
                <w:rFonts w:ascii="Times New Roman" w:hAnsi="Times New Roman" w:cs="Times New Roman"/>
                <w:sz w:val="23"/>
                <w:szCs w:val="23"/>
              </w:rPr>
              <w:t xml:space="preserve">высота потолка </w:t>
            </w:r>
            <w:r w:rsidR="00910F06" w:rsidRPr="00E92D01">
              <w:rPr>
                <w:rFonts w:ascii="Times New Roman" w:hAnsi="Times New Roman" w:cs="Times New Roman"/>
                <w:sz w:val="23"/>
                <w:szCs w:val="23"/>
              </w:rPr>
              <w:t>– 3</w:t>
            </w:r>
            <w:r w:rsidRPr="00E92D01">
              <w:rPr>
                <w:rFonts w:ascii="Times New Roman" w:hAnsi="Times New Roman" w:cs="Times New Roman"/>
                <w:sz w:val="23"/>
                <w:szCs w:val="23"/>
              </w:rPr>
              <w:t xml:space="preserve"> м.</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58C71E06" wp14:editId="69D7BC30">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1"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E92D01" w:rsidRPr="00E92D01" w:rsidRDefault="00E92D01" w:rsidP="00E92D01">
            <w:pPr>
              <w:spacing w:after="0" w:line="240" w:lineRule="auto"/>
              <w:contextualSpacing/>
              <w:rPr>
                <w:rFonts w:ascii="Times New Roman" w:hAnsi="Times New Roman" w:cs="Times New Roman"/>
                <w:sz w:val="23"/>
                <w:szCs w:val="23"/>
              </w:rPr>
            </w:pPr>
          </w:p>
          <w:p w:rsidR="00E92D01" w:rsidRPr="00E92D01" w:rsidRDefault="00E92D01" w:rsidP="007E57D9">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145B7FBE" wp14:editId="15404AA2">
                  <wp:extent cx="3675600" cy="22968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2"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pStyle w:val="Default"/>
              <w:contextualSpacing/>
              <w:jc w:val="center"/>
              <w:rPr>
                <w:sz w:val="23"/>
                <w:szCs w:val="23"/>
              </w:rPr>
            </w:pPr>
            <w:r>
              <w:rPr>
                <w:sz w:val="23"/>
                <w:szCs w:val="23"/>
              </w:rPr>
              <w:t>3</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pStyle w:val="Default"/>
              <w:contextualSpacing/>
              <w:rPr>
                <w:b/>
                <w:sz w:val="23"/>
                <w:szCs w:val="23"/>
              </w:rPr>
            </w:pPr>
            <w:r w:rsidRPr="00E92D01">
              <w:rPr>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0B3001" w:rsidRDefault="00E92D01" w:rsidP="000B3001">
            <w:pPr>
              <w:tabs>
                <w:tab w:val="left" w:pos="4500"/>
                <w:tab w:val="left" w:pos="5040"/>
                <w:tab w:val="left" w:pos="5580"/>
              </w:tabs>
              <w:spacing w:after="0" w:line="240" w:lineRule="auto"/>
              <w:ind w:hanging="3"/>
              <w:contextualSpacing/>
              <w:rPr>
                <w:rFonts w:ascii="Times New Roman" w:hAnsi="Times New Roman" w:cs="Times New Roman"/>
                <w:sz w:val="23"/>
                <w:szCs w:val="23"/>
              </w:rPr>
            </w:pPr>
            <w:r w:rsidRPr="000B3001">
              <w:rPr>
                <w:rFonts w:ascii="Times New Roman" w:hAnsi="Times New Roman" w:cs="Times New Roman"/>
                <w:sz w:val="23"/>
                <w:szCs w:val="23"/>
              </w:rPr>
              <w:t xml:space="preserve">Предназначен для </w:t>
            </w:r>
            <w:r w:rsidR="000B3001">
              <w:rPr>
                <w:rFonts w:ascii="Times New Roman" w:hAnsi="Times New Roman" w:cs="Times New Roman"/>
                <w:sz w:val="23"/>
                <w:szCs w:val="23"/>
              </w:rPr>
              <w:t>организации общественного питания.</w:t>
            </w:r>
          </w:p>
          <w:p w:rsidR="00E92D01" w:rsidRPr="00E92D01" w:rsidRDefault="00E92D01" w:rsidP="00E92D01">
            <w:pPr>
              <w:tabs>
                <w:tab w:val="left" w:pos="4500"/>
                <w:tab w:val="left" w:pos="5040"/>
                <w:tab w:val="left" w:pos="5580"/>
              </w:tabs>
              <w:spacing w:after="0" w:line="240" w:lineRule="auto"/>
              <w:ind w:firstLine="459"/>
              <w:contextualSpacing/>
              <w:rPr>
                <w:rFonts w:ascii="Times New Roman" w:hAnsi="Times New Roma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Конструктивная система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Каркасная (деревянный каркас)</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Фундаменты</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Монолитный ростверк, монолитная плита</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Наружные стены</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Сэндвич панели, 350 мм</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Перекрытие</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 xml:space="preserve">Деревянные балки. </w:t>
                  </w:r>
                </w:p>
                <w:p w:rsidR="00E92D01" w:rsidRPr="00E92D01" w:rsidRDefault="00E92D01" w:rsidP="00E92D01">
                  <w:pPr>
                    <w:pStyle w:val="ad"/>
                    <w:ind w:firstLine="0"/>
                    <w:contextualSpacing/>
                    <w:jc w:val="center"/>
                    <w:rPr>
                      <w:sz w:val="23"/>
                      <w:szCs w:val="23"/>
                    </w:rPr>
                  </w:pPr>
                  <w:r w:rsidRPr="00E92D01">
                    <w:rPr>
                      <w:sz w:val="23"/>
                      <w:szCs w:val="23"/>
                    </w:rPr>
                    <w:lastRenderedPageBreak/>
                    <w:t xml:space="preserve">Утеплитель – </w:t>
                  </w:r>
                  <w:proofErr w:type="spellStart"/>
                  <w:r w:rsidRPr="00E92D01">
                    <w:rPr>
                      <w:sz w:val="23"/>
                      <w:szCs w:val="23"/>
                    </w:rPr>
                    <w:t>минераловатные</w:t>
                  </w:r>
                  <w:proofErr w:type="spellEnd"/>
                  <w:r w:rsidRPr="00E92D01">
                    <w:rPr>
                      <w:sz w:val="23"/>
                      <w:szCs w:val="23"/>
                    </w:rPr>
                    <w:t xml:space="preserve"> плиты.</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lastRenderedPageBreak/>
                    <w:t>Окна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Двухкамерные, ПВХ</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Двери</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Алюминиевые, теплые</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Крыша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Деревянные стропила и обрешетка, обработанная антисептиком и антипиренами. Покрытие –    гибкая черепица</w:t>
                  </w:r>
                </w:p>
              </w:tc>
            </w:tr>
          </w:tbl>
          <w:p w:rsidR="00E92D01" w:rsidRPr="00E92D01" w:rsidRDefault="00E92D01" w:rsidP="00E92D01">
            <w:pPr>
              <w:spacing w:after="0" w:line="240" w:lineRule="auto"/>
              <w:contextualSpacing/>
              <w:rPr>
                <w:rFonts w:ascii="Times New Roman" w:hAnsi="Times New Roman" w:cs="Times New Roman"/>
                <w:sz w:val="23"/>
                <w:szCs w:val="23"/>
              </w:rPr>
            </w:pP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lastRenderedPageBreak/>
              <w:t>4</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Электрическая проводка на 10 кВт </w:t>
            </w:r>
          </w:p>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45 розеток</w:t>
            </w:r>
          </w:p>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11 светильников</w:t>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t>5</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Унитаз</w:t>
            </w:r>
          </w:p>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Раковина</w:t>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t>6</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Экспликация помещений</w:t>
            </w:r>
          </w:p>
          <w:p w:rsidR="00E92D01" w:rsidRPr="00E92D01" w:rsidRDefault="00E92D01" w:rsidP="00E92D01">
            <w:pPr>
              <w:pStyle w:val="Default"/>
              <w:contextualSpacing/>
              <w:rPr>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686"/>
            </w:tblGrid>
            <w:tr w:rsidR="00A81B1B" w:rsidRPr="00E92D01" w:rsidTr="00A81B1B">
              <w:tc>
                <w:tcPr>
                  <w:tcW w:w="3215" w:type="pct"/>
                  <w:shd w:val="clear" w:color="auto" w:fill="auto"/>
                </w:tcPr>
                <w:p w:rsidR="00A81B1B" w:rsidRPr="00A81B1B" w:rsidRDefault="00A81B1B" w:rsidP="00E92D01">
                  <w:pPr>
                    <w:pStyle w:val="ad"/>
                    <w:ind w:firstLine="0"/>
                    <w:contextualSpacing/>
                    <w:jc w:val="center"/>
                    <w:rPr>
                      <w:b/>
                      <w:sz w:val="23"/>
                      <w:szCs w:val="23"/>
                    </w:rPr>
                  </w:pPr>
                  <w:r w:rsidRPr="00A81B1B">
                    <w:rPr>
                      <w:b/>
                      <w:sz w:val="23"/>
                      <w:szCs w:val="23"/>
                    </w:rPr>
                    <w:t>Наименование помещения</w:t>
                  </w:r>
                </w:p>
              </w:tc>
              <w:tc>
                <w:tcPr>
                  <w:tcW w:w="1785" w:type="pct"/>
                  <w:shd w:val="clear" w:color="auto" w:fill="auto"/>
                </w:tcPr>
                <w:p w:rsidR="00A81B1B" w:rsidRPr="00A81B1B" w:rsidRDefault="00A81B1B" w:rsidP="00E92D01">
                  <w:pPr>
                    <w:pStyle w:val="ad"/>
                    <w:ind w:firstLine="0"/>
                    <w:contextualSpacing/>
                    <w:jc w:val="center"/>
                    <w:rPr>
                      <w:b/>
                      <w:sz w:val="23"/>
                      <w:szCs w:val="23"/>
                    </w:rPr>
                  </w:pPr>
                  <w:r w:rsidRPr="00A81B1B">
                    <w:rPr>
                      <w:b/>
                      <w:sz w:val="23"/>
                      <w:szCs w:val="23"/>
                    </w:rPr>
                    <w:t>Площадь, м</w:t>
                  </w:r>
                  <w:r w:rsidRPr="00A81B1B">
                    <w:rPr>
                      <w:b/>
                      <w:sz w:val="23"/>
                      <w:szCs w:val="23"/>
                      <w:vertAlign w:val="superscript"/>
                    </w:rPr>
                    <w:t>2</w:t>
                  </w:r>
                </w:p>
              </w:tc>
            </w:tr>
            <w:tr w:rsidR="00A81B1B" w:rsidRPr="00E92D01" w:rsidTr="00A81B1B">
              <w:tc>
                <w:tcPr>
                  <w:tcW w:w="3215" w:type="pct"/>
                  <w:shd w:val="clear" w:color="auto" w:fill="auto"/>
                </w:tcPr>
                <w:p w:rsidR="00A81B1B" w:rsidRPr="00E92D01" w:rsidRDefault="00A81B1B" w:rsidP="00A81B1B">
                  <w:pPr>
                    <w:pStyle w:val="ad"/>
                    <w:ind w:firstLine="0"/>
                    <w:contextualSpacing/>
                    <w:jc w:val="left"/>
                    <w:rPr>
                      <w:sz w:val="23"/>
                      <w:szCs w:val="23"/>
                    </w:rPr>
                  </w:pPr>
                  <w:r>
                    <w:rPr>
                      <w:sz w:val="23"/>
                      <w:szCs w:val="23"/>
                    </w:rPr>
                    <w:t xml:space="preserve">4 - </w:t>
                  </w:r>
                  <w:r w:rsidRPr="00E92D01">
                    <w:rPr>
                      <w:sz w:val="23"/>
                      <w:szCs w:val="23"/>
                    </w:rPr>
                    <w:t>Санузел</w:t>
                  </w:r>
                </w:p>
              </w:tc>
              <w:tc>
                <w:tcPr>
                  <w:tcW w:w="1785" w:type="pct"/>
                  <w:shd w:val="clear" w:color="auto" w:fill="auto"/>
                </w:tcPr>
                <w:p w:rsidR="00A81B1B" w:rsidRPr="00E92D01" w:rsidRDefault="00A81B1B" w:rsidP="00E92D01">
                  <w:pPr>
                    <w:pStyle w:val="ad"/>
                    <w:ind w:firstLine="0"/>
                    <w:contextualSpacing/>
                    <w:jc w:val="center"/>
                    <w:rPr>
                      <w:sz w:val="23"/>
                      <w:szCs w:val="23"/>
                    </w:rPr>
                  </w:pPr>
                  <w:r w:rsidRPr="00E92D01">
                    <w:rPr>
                      <w:sz w:val="23"/>
                      <w:szCs w:val="23"/>
                    </w:rPr>
                    <w:t>3,8</w:t>
                  </w:r>
                </w:p>
              </w:tc>
            </w:tr>
            <w:tr w:rsidR="00A81B1B" w:rsidRPr="00E92D01" w:rsidTr="00A81B1B">
              <w:tc>
                <w:tcPr>
                  <w:tcW w:w="3215" w:type="pct"/>
                  <w:shd w:val="clear" w:color="auto" w:fill="auto"/>
                </w:tcPr>
                <w:p w:rsidR="00A81B1B" w:rsidRPr="00E92D01" w:rsidRDefault="00A81B1B" w:rsidP="00295791">
                  <w:pPr>
                    <w:pStyle w:val="ad"/>
                    <w:ind w:firstLine="0"/>
                    <w:contextualSpacing/>
                    <w:jc w:val="left"/>
                    <w:rPr>
                      <w:sz w:val="23"/>
                      <w:szCs w:val="23"/>
                    </w:rPr>
                  </w:pPr>
                  <w:r>
                    <w:rPr>
                      <w:sz w:val="23"/>
                      <w:szCs w:val="23"/>
                    </w:rPr>
                    <w:t xml:space="preserve">5 - </w:t>
                  </w:r>
                  <w:r w:rsidRPr="00E92D01">
                    <w:rPr>
                      <w:sz w:val="23"/>
                      <w:szCs w:val="23"/>
                    </w:rPr>
                    <w:t>Склад</w:t>
                  </w:r>
                </w:p>
              </w:tc>
              <w:tc>
                <w:tcPr>
                  <w:tcW w:w="1785" w:type="pct"/>
                  <w:shd w:val="clear" w:color="auto" w:fill="auto"/>
                </w:tcPr>
                <w:p w:rsidR="00A81B1B" w:rsidRPr="00E92D01" w:rsidRDefault="00A81B1B" w:rsidP="00295791">
                  <w:pPr>
                    <w:pStyle w:val="ad"/>
                    <w:ind w:firstLine="0"/>
                    <w:contextualSpacing/>
                    <w:jc w:val="center"/>
                    <w:rPr>
                      <w:sz w:val="23"/>
                      <w:szCs w:val="23"/>
                    </w:rPr>
                  </w:pPr>
                  <w:r w:rsidRPr="00E92D01">
                    <w:rPr>
                      <w:sz w:val="23"/>
                      <w:szCs w:val="23"/>
                    </w:rPr>
                    <w:t>3,4</w:t>
                  </w:r>
                </w:p>
              </w:tc>
            </w:tr>
            <w:tr w:rsidR="00A81B1B" w:rsidRPr="00E92D01" w:rsidTr="00A81B1B">
              <w:tc>
                <w:tcPr>
                  <w:tcW w:w="3215" w:type="pct"/>
                  <w:shd w:val="clear" w:color="auto" w:fill="auto"/>
                </w:tcPr>
                <w:p w:rsidR="00A81B1B" w:rsidRPr="00E92D01" w:rsidRDefault="00A81B1B" w:rsidP="00295791">
                  <w:pPr>
                    <w:pStyle w:val="ad"/>
                    <w:ind w:firstLine="0"/>
                    <w:contextualSpacing/>
                    <w:jc w:val="left"/>
                    <w:rPr>
                      <w:sz w:val="23"/>
                      <w:szCs w:val="23"/>
                    </w:rPr>
                  </w:pPr>
                  <w:r>
                    <w:rPr>
                      <w:sz w:val="23"/>
                      <w:szCs w:val="23"/>
                    </w:rPr>
                    <w:t xml:space="preserve">6 - </w:t>
                  </w:r>
                  <w:r w:rsidRPr="00E92D01">
                    <w:rPr>
                      <w:sz w:val="23"/>
                      <w:szCs w:val="23"/>
                    </w:rPr>
                    <w:t>Холл</w:t>
                  </w:r>
                </w:p>
              </w:tc>
              <w:tc>
                <w:tcPr>
                  <w:tcW w:w="1785" w:type="pct"/>
                  <w:shd w:val="clear" w:color="auto" w:fill="auto"/>
                </w:tcPr>
                <w:p w:rsidR="00A81B1B" w:rsidRPr="00E92D01" w:rsidRDefault="00A81B1B" w:rsidP="00295791">
                  <w:pPr>
                    <w:pStyle w:val="ad"/>
                    <w:ind w:firstLine="0"/>
                    <w:contextualSpacing/>
                    <w:jc w:val="center"/>
                    <w:rPr>
                      <w:sz w:val="23"/>
                      <w:szCs w:val="23"/>
                    </w:rPr>
                  </w:pPr>
                  <w:r w:rsidRPr="00E92D01">
                    <w:rPr>
                      <w:sz w:val="23"/>
                      <w:szCs w:val="23"/>
                    </w:rPr>
                    <w:t>53,0</w:t>
                  </w:r>
                </w:p>
              </w:tc>
            </w:tr>
          </w:tbl>
          <w:p w:rsidR="00E92D01" w:rsidRPr="00E92D01" w:rsidRDefault="00A81B1B" w:rsidP="00C31451">
            <w:pPr>
              <w:tabs>
                <w:tab w:val="left" w:pos="4500"/>
                <w:tab w:val="left" w:pos="5040"/>
                <w:tab w:val="left" w:pos="5580"/>
              </w:tabs>
              <w:spacing w:after="0" w:line="240" w:lineRule="auto"/>
              <w:contextualSpacing/>
              <w:jc w:val="center"/>
              <w:rPr>
                <w:rFonts w:ascii="Times New Roman" w:hAnsi="Times New Roman" w:cs="Times New Roman"/>
                <w:sz w:val="23"/>
                <w:szCs w:val="23"/>
              </w:rPr>
            </w:pPr>
            <w: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74.75pt" o:ole="">
                  <v:imagedata r:id="rId13" o:title=""/>
                </v:shape>
                <o:OLEObject Type="Embed" ProgID="PBrush" ShapeID="_x0000_i1025" DrawAspect="Content" ObjectID="_1714398308" r:id="rId14"/>
              </w:object>
            </w:r>
          </w:p>
        </w:tc>
      </w:tr>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940752" w:rsidP="008132B6">
            <w:pPr>
              <w:pStyle w:val="Default"/>
              <w:contextualSpacing/>
              <w:jc w:val="center"/>
              <w:rPr>
                <w:sz w:val="23"/>
                <w:szCs w:val="23"/>
              </w:rPr>
            </w:pPr>
            <w:r>
              <w:rPr>
                <w:sz w:val="23"/>
                <w:szCs w:val="23"/>
              </w:rPr>
              <w:t>7</w:t>
            </w:r>
            <w:r w:rsidR="00E92D01"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г. Красноярск, Советский район, участок, ограниченный улицами: </w:t>
            </w:r>
          </w:p>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проспект Молодежный и проспект 60 лет Образования СССР. Парк «Солнечная поляна»</w:t>
            </w:r>
          </w:p>
        </w:tc>
      </w:tr>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940752" w:rsidP="008132B6">
            <w:pPr>
              <w:pStyle w:val="Default"/>
              <w:contextualSpacing/>
              <w:jc w:val="center"/>
              <w:rPr>
                <w:sz w:val="23"/>
                <w:szCs w:val="23"/>
              </w:rPr>
            </w:pPr>
            <w:r>
              <w:rPr>
                <w:sz w:val="23"/>
                <w:szCs w:val="23"/>
              </w:rPr>
              <w:t>8</w:t>
            </w:r>
            <w:r w:rsidR="00E92D01"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План-схема размещения Объекта аукциона</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910F06">
            <w:pPr>
              <w:pStyle w:val="Default"/>
              <w:contextualSpacing/>
              <w:jc w:val="center"/>
              <w:rPr>
                <w:sz w:val="23"/>
                <w:szCs w:val="23"/>
              </w:rPr>
            </w:pPr>
            <w:r w:rsidRPr="00E92D01">
              <w:rPr>
                <w:noProof/>
                <w:sz w:val="23"/>
                <w:szCs w:val="23"/>
              </w:rPr>
              <w:drawing>
                <wp:inline distT="0" distB="0" distL="0" distR="0" wp14:anchorId="7C77F89A" wp14:editId="21893451">
                  <wp:extent cx="4057200" cy="3229200"/>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w:t>
      </w:r>
      <w:r w:rsidR="00A86B91">
        <w:rPr>
          <w:rFonts w:ascii="Times New Roman" w:hAnsi="Times New Roman" w:cs="Times New Roman"/>
          <w:b/>
          <w:bCs/>
          <w:sz w:val="24"/>
          <w:szCs w:val="24"/>
        </w:rPr>
        <w:t>павильон визит-центра</w:t>
      </w:r>
      <w:r w:rsidR="00F74462">
        <w:rPr>
          <w:rFonts w:ascii="Times New Roman" w:hAnsi="Times New Roman" w:cs="Times New Roman"/>
          <w:b/>
          <w:bCs/>
          <w:sz w:val="24"/>
          <w:szCs w:val="24"/>
        </w:rPr>
        <w:t>)</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A86B91">
        <w:rPr>
          <w:rFonts w:ascii="Times New Roman" w:hAnsi="Times New Roman" w:cs="Times New Roman"/>
          <w:b/>
          <w:bCs/>
          <w:sz w:val="24"/>
          <w:szCs w:val="24"/>
        </w:rPr>
        <w:t>Советский район, парк «Солнечная поляна»</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54789C">
        <w:rPr>
          <w:rFonts w:ascii="Times New Roman" w:hAnsi="Times New Roman" w:cs="Times New Roman"/>
          <w:sz w:val="24"/>
          <w:szCs w:val="24"/>
        </w:rPr>
        <w:t xml:space="preserve"> по адресу: </w:t>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A86B91">
        <w:rPr>
          <w:rFonts w:ascii="Times New Roman" w:hAnsi="Times New Roman" w:cs="Times New Roman"/>
          <w:sz w:val="24"/>
          <w:szCs w:val="24"/>
        </w:rPr>
        <w:t>Советский район, парк «Солнечная поляна»</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6"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20"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2"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733801">
        <w:rPr>
          <w:rFonts w:ascii="Times New Roman" w:hAnsi="Times New Roman" w:cs="Times New Roman"/>
          <w:sz w:val="24"/>
          <w:szCs w:val="24"/>
          <w:highlight w:val="cyan"/>
        </w:rPr>
        <w:t>19</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5</w:t>
      </w:r>
      <w:r w:rsidRPr="00814457">
        <w:rPr>
          <w:rFonts w:ascii="Times New Roman" w:hAnsi="Times New Roman" w:cs="Times New Roman"/>
          <w:sz w:val="24"/>
          <w:szCs w:val="24"/>
          <w:highlight w:val="cyan"/>
        </w:rPr>
        <w:t xml:space="preserve">.2022 до 00:00 часов по местному времени </w:t>
      </w:r>
      <w:r w:rsidR="00733801">
        <w:rPr>
          <w:rFonts w:ascii="Times New Roman" w:hAnsi="Times New Roman" w:cs="Times New Roman"/>
          <w:sz w:val="24"/>
          <w:szCs w:val="24"/>
          <w:highlight w:val="cyan"/>
        </w:rPr>
        <w:t>22</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6</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C413AD">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B02931" w:rsidP="00117B7D">
      <w:pPr>
        <w:autoSpaceDE w:val="0"/>
        <w:autoSpaceDN w:val="0"/>
        <w:adjustRightInd w:val="0"/>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br/>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Pr="003308EB"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w:t>
      </w:r>
      <w:r w:rsidR="005E5A93">
        <w:rPr>
          <w:rFonts w:ascii="Times New Roman" w:hAnsi="Times New Roman" w:cs="Times New Roman"/>
          <w:sz w:val="24"/>
          <w:szCs w:val="24"/>
        </w:rPr>
        <w:t>15</w:t>
      </w:r>
      <w:r w:rsidRPr="009442B2">
        <w:rPr>
          <w:rFonts w:ascii="Times New Roman" w:hAnsi="Times New Roman" w:cs="Times New Roman"/>
          <w:sz w:val="24"/>
          <w:szCs w:val="24"/>
        </w:rPr>
        <w:t xml:space="preserve"> % начальной (минимальной) цены договора (лота) за весь период действия договора в </w:t>
      </w:r>
      <w:r w:rsidRPr="003308EB">
        <w:rPr>
          <w:rFonts w:ascii="Times New Roman" w:hAnsi="Times New Roman" w:cs="Times New Roman"/>
          <w:sz w:val="24"/>
          <w:szCs w:val="24"/>
        </w:rPr>
        <w:t xml:space="preserve">сумме </w:t>
      </w:r>
      <w:r w:rsidR="005E5A93">
        <w:rPr>
          <w:rFonts w:ascii="Times New Roman" w:hAnsi="Times New Roman" w:cs="Times New Roman"/>
          <w:b/>
          <w:sz w:val="24"/>
          <w:szCs w:val="24"/>
        </w:rPr>
        <w:t>619 500 (шестьсот девятнадцать тысяч пятьсот) рублей 00 копеек</w:t>
      </w:r>
      <w:r w:rsidR="00117B7D" w:rsidRPr="003308EB">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7"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8"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E64636">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9"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30"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1"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5"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6"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7"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C6387">
        <w:rPr>
          <w:rFonts w:ascii="Times New Roman" w:hAnsi="Times New Roman" w:cs="Times New Roman"/>
          <w:sz w:val="24"/>
          <w:szCs w:val="24"/>
        </w:rPr>
        <w:t>)</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C6387">
        <w:rPr>
          <w:rFonts w:ascii="Times New Roman" w:hAnsi="Times New Roman" w:cs="Times New Roman"/>
          <w:sz w:val="24"/>
          <w:szCs w:val="24"/>
        </w:rPr>
        <w:t>)</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B331E">
        <w:rPr>
          <w:rFonts w:ascii="Times New Roman" w:hAnsi="Times New Roman" w:cs="Times New Roman"/>
          <w:sz w:val="24"/>
          <w:szCs w:val="24"/>
        </w:rPr>
        <w:t>)</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4C2580">
        <w:rPr>
          <w:rFonts w:ascii="Times New Roman" w:hAnsi="Times New Roman" w:cs="Times New Roman"/>
          <w:sz w:val="24"/>
          <w:szCs w:val="24"/>
        </w:rPr>
        <w:t>4 130 000 (четыре миллиона сто тридцать тысяч) рублей 14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733801">
        <w:rPr>
          <w:rFonts w:ascii="Times New Roman" w:hAnsi="Times New Roman" w:cs="Times New Roman"/>
          <w:sz w:val="24"/>
          <w:szCs w:val="24"/>
          <w:highlight w:val="cyan"/>
        </w:rPr>
        <w:t>19</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733801">
        <w:rPr>
          <w:rFonts w:ascii="Times New Roman" w:hAnsi="Times New Roman" w:cs="Times New Roman"/>
          <w:sz w:val="24"/>
          <w:szCs w:val="24"/>
          <w:highlight w:val="cyan"/>
        </w:rPr>
        <w:t>22</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733801">
        <w:rPr>
          <w:rFonts w:ascii="Times New Roman" w:hAnsi="Times New Roman" w:cs="Times New Roman"/>
          <w:sz w:val="24"/>
          <w:szCs w:val="24"/>
          <w:highlight w:val="cyan"/>
        </w:rPr>
        <w:t>22</w:t>
      </w:r>
      <w:r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6</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606854">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 часов </w:t>
      </w:r>
      <w:r w:rsidR="00733801">
        <w:rPr>
          <w:rFonts w:ascii="Times New Roman" w:hAnsi="Times New Roman" w:cs="Times New Roman"/>
          <w:sz w:val="24"/>
          <w:szCs w:val="24"/>
          <w:highlight w:val="cyan"/>
        </w:rPr>
        <w:t>23</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9"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3308EB">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733801">
        <w:rPr>
          <w:rFonts w:ascii="Times New Roman" w:hAnsi="Times New Roman" w:cs="Times New Roman"/>
          <w:sz w:val="24"/>
          <w:szCs w:val="24"/>
          <w:highlight w:val="cyan"/>
        </w:rPr>
        <w:t>24</w:t>
      </w:r>
      <w:r w:rsidR="00E65600">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w:t>
      </w:r>
      <w:r w:rsidR="00606854">
        <w:rPr>
          <w:rFonts w:ascii="Times New Roman" w:hAnsi="Times New Roman" w:cs="Times New Roman"/>
          <w:sz w:val="24"/>
          <w:szCs w:val="24"/>
          <w:highlight w:val="cyan"/>
        </w:rPr>
        <w:t>6</w:t>
      </w:r>
      <w:r w:rsidR="00E65600">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40"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1"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4C2580">
        <w:rPr>
          <w:rFonts w:ascii="Times New Roman" w:hAnsi="Times New Roman" w:cs="Times New Roman"/>
          <w:sz w:val="24"/>
          <w:szCs w:val="24"/>
        </w:rPr>
        <w:t>7 лет (84 месяца)</w:t>
      </w:r>
      <w:r w:rsidR="008B6F01">
        <w:rPr>
          <w:rFonts w:ascii="Times New Roman" w:hAnsi="Times New Roman" w:cs="Times New Roman"/>
          <w:sz w:val="24"/>
          <w:szCs w:val="24"/>
        </w:rPr>
        <w:t xml:space="preserve">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9921F9">
        <w:rPr>
          <w:rFonts w:ascii="Times New Roman" w:hAnsi="Times New Roman" w:cs="Times New Roman"/>
          <w:sz w:val="24"/>
          <w:szCs w:val="24"/>
        </w:rPr>
        <w:t>организация общественного питания</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5"/>
        <w:gridCol w:w="1752"/>
        <w:gridCol w:w="7750"/>
      </w:tblGrid>
      <w:tr w:rsidR="009921F9" w:rsidRPr="00E92D01" w:rsidTr="002A32B3">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b/>
                <w:sz w:val="23"/>
                <w:szCs w:val="23"/>
              </w:rPr>
            </w:pPr>
            <w:r w:rsidRPr="00E92D01">
              <w:rPr>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b/>
                <w:sz w:val="23"/>
                <w:szCs w:val="23"/>
              </w:rPr>
            </w:pPr>
            <w:r w:rsidRPr="00E92D01">
              <w:rPr>
                <w:b/>
                <w:sz w:val="23"/>
                <w:szCs w:val="23"/>
              </w:rPr>
              <w:t>Наименование раздела</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 xml:space="preserve">Описание, конструктивные требования, </w:t>
            </w:r>
          </w:p>
          <w:p w:rsidR="009921F9" w:rsidRPr="00E92D01" w:rsidRDefault="009921F9" w:rsidP="00C11DA3">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предъявляемые к объекту аукциона:</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2</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3</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Габаритные размеры</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 xml:space="preserve">Размеры: длина – 12,6 м., ширина – 5,4 м., </w:t>
            </w:r>
            <w:r>
              <w:rPr>
                <w:rFonts w:ascii="Times New Roman" w:hAnsi="Times New Roman" w:cs="Times New Roman"/>
                <w:sz w:val="23"/>
                <w:szCs w:val="23"/>
              </w:rPr>
              <w:t>высота по коньку – 4,2 м.,</w:t>
            </w:r>
            <w:r w:rsidRPr="00E92D01">
              <w:rPr>
                <w:rFonts w:ascii="Times New Roman" w:hAnsi="Times New Roman" w:cs="Times New Roman"/>
                <w:sz w:val="23"/>
                <w:szCs w:val="23"/>
              </w:rPr>
              <w:t xml:space="preserve"> </w:t>
            </w:r>
            <w:r>
              <w:rPr>
                <w:rFonts w:ascii="Times New Roman" w:hAnsi="Times New Roman" w:cs="Times New Roman"/>
                <w:sz w:val="23"/>
                <w:szCs w:val="23"/>
              </w:rPr>
              <w:br/>
            </w:r>
            <w:r w:rsidRPr="00E92D01">
              <w:rPr>
                <w:rFonts w:ascii="Times New Roman" w:hAnsi="Times New Roman" w:cs="Times New Roman"/>
                <w:sz w:val="23"/>
                <w:szCs w:val="23"/>
              </w:rPr>
              <w:t>высота потолка – 3 м.</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Внешний вид</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5EB434D4" wp14:editId="425B8328">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42"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9921F9" w:rsidRPr="00E92D01" w:rsidRDefault="009921F9" w:rsidP="00C11DA3">
            <w:pPr>
              <w:spacing w:after="0" w:line="240" w:lineRule="auto"/>
              <w:contextualSpacing/>
              <w:rPr>
                <w:rFonts w:ascii="Times New Roman" w:hAnsi="Times New Roman" w:cs="Times New Roman"/>
                <w:sz w:val="23"/>
                <w:szCs w:val="23"/>
              </w:rPr>
            </w:pPr>
          </w:p>
          <w:p w:rsidR="009921F9" w:rsidRPr="00E92D01" w:rsidRDefault="009921F9" w:rsidP="002A32B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4BC35CB6" wp14:editId="20C8A163">
                  <wp:extent cx="3186000" cy="19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43" cstate="print">
                            <a:extLst>
                              <a:ext uri="{28A0092B-C50C-407E-A947-70E740481C1C}">
                                <a14:useLocalDpi xmlns:a14="http://schemas.microsoft.com/office/drawing/2010/main" val="0"/>
                              </a:ext>
                            </a:extLst>
                          </a:blip>
                          <a:srcRect l="11280" t="9499" r="9565" b="24538"/>
                          <a:stretch/>
                        </pic:blipFill>
                        <pic:spPr bwMode="auto">
                          <a:xfrm>
                            <a:off x="0" y="0"/>
                            <a:ext cx="3186000" cy="1990800"/>
                          </a:xfrm>
                          <a:prstGeom prst="rect">
                            <a:avLst/>
                          </a:prstGeom>
                          <a:ln>
                            <a:noFill/>
                          </a:ln>
                          <a:extLst>
                            <a:ext uri="{53640926-AAD7-44D8-BBD7-CCE9431645EC}">
                              <a14:shadowObscured xmlns:a14="http://schemas.microsoft.com/office/drawing/2010/main"/>
                            </a:ext>
                          </a:extLst>
                        </pic:spPr>
                      </pic:pic>
                    </a:graphicData>
                  </a:graphic>
                </wp:inline>
              </w:drawing>
            </w: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sz w:val="23"/>
                <w:szCs w:val="23"/>
              </w:rPr>
            </w:pPr>
            <w:r>
              <w:rPr>
                <w:sz w:val="23"/>
                <w:szCs w:val="23"/>
              </w:rPr>
              <w:t>3</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rPr>
                <w:b/>
                <w:sz w:val="23"/>
                <w:szCs w:val="23"/>
              </w:rPr>
            </w:pPr>
            <w:r w:rsidRPr="00E92D01">
              <w:rPr>
                <w:b/>
                <w:sz w:val="23"/>
                <w:szCs w:val="23"/>
              </w:rPr>
              <w:t>Назначение, тип конструкций</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0B3001" w:rsidRDefault="009921F9" w:rsidP="00C11DA3">
            <w:pPr>
              <w:tabs>
                <w:tab w:val="left" w:pos="4500"/>
                <w:tab w:val="left" w:pos="5040"/>
                <w:tab w:val="left" w:pos="5580"/>
              </w:tabs>
              <w:spacing w:after="0" w:line="240" w:lineRule="auto"/>
              <w:ind w:hanging="3"/>
              <w:contextualSpacing/>
              <w:rPr>
                <w:rFonts w:ascii="Times New Roman" w:hAnsi="Times New Roman" w:cs="Times New Roman"/>
                <w:sz w:val="23"/>
                <w:szCs w:val="23"/>
              </w:rPr>
            </w:pPr>
            <w:r w:rsidRPr="000B3001">
              <w:rPr>
                <w:rFonts w:ascii="Times New Roman" w:hAnsi="Times New Roman" w:cs="Times New Roman"/>
                <w:sz w:val="23"/>
                <w:szCs w:val="23"/>
              </w:rPr>
              <w:t xml:space="preserve">Предназначен для </w:t>
            </w:r>
            <w:r>
              <w:rPr>
                <w:rFonts w:ascii="Times New Roman" w:hAnsi="Times New Roman" w:cs="Times New Roman"/>
                <w:sz w:val="23"/>
                <w:szCs w:val="23"/>
              </w:rPr>
              <w:t>организации общественного питания.</w:t>
            </w:r>
          </w:p>
          <w:p w:rsidR="009921F9" w:rsidRPr="00E92D01" w:rsidRDefault="009921F9" w:rsidP="00C11DA3">
            <w:pPr>
              <w:tabs>
                <w:tab w:val="left" w:pos="4500"/>
                <w:tab w:val="left" w:pos="5040"/>
                <w:tab w:val="left" w:pos="5580"/>
              </w:tabs>
              <w:spacing w:after="0" w:line="240" w:lineRule="auto"/>
              <w:ind w:firstLine="459"/>
              <w:contextualSpacing/>
              <w:rPr>
                <w:rFonts w:ascii="Times New Roman" w:hAnsi="Times New Roma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Конструктивная система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Каркасная (деревянный каркас)</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Фундаменты</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Монолитный ростверк, монолитная плита</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Наружные стены</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Сэндвич панели, 350 мм</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Перекрытие</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 xml:space="preserve">Деревянные балки. </w:t>
                  </w:r>
                </w:p>
                <w:p w:rsidR="009921F9" w:rsidRPr="00E92D01" w:rsidRDefault="009921F9" w:rsidP="00C11DA3">
                  <w:pPr>
                    <w:pStyle w:val="ad"/>
                    <w:ind w:firstLine="0"/>
                    <w:contextualSpacing/>
                    <w:jc w:val="center"/>
                    <w:rPr>
                      <w:sz w:val="23"/>
                      <w:szCs w:val="23"/>
                    </w:rPr>
                  </w:pPr>
                  <w:r w:rsidRPr="00E92D01">
                    <w:rPr>
                      <w:sz w:val="23"/>
                      <w:szCs w:val="23"/>
                    </w:rPr>
                    <w:t xml:space="preserve">Утеплитель – </w:t>
                  </w:r>
                  <w:proofErr w:type="spellStart"/>
                  <w:r w:rsidRPr="00E92D01">
                    <w:rPr>
                      <w:sz w:val="23"/>
                      <w:szCs w:val="23"/>
                    </w:rPr>
                    <w:t>минераловатные</w:t>
                  </w:r>
                  <w:proofErr w:type="spellEnd"/>
                  <w:r w:rsidRPr="00E92D01">
                    <w:rPr>
                      <w:sz w:val="23"/>
                      <w:szCs w:val="23"/>
                    </w:rPr>
                    <w:t xml:space="preserve"> плиты.</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Окна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Двухкамерные, ПВХ</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Двери</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Алюминиевые, теплые</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Крыша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Деревянные стропила и обрешетка, обработанная антисептиком и антипиренами. Покрытие –    гибкая черепица</w:t>
                  </w:r>
                </w:p>
              </w:tc>
            </w:tr>
          </w:tbl>
          <w:p w:rsidR="009921F9" w:rsidRPr="00E92D01" w:rsidRDefault="009921F9" w:rsidP="00C11DA3">
            <w:pPr>
              <w:spacing w:after="0" w:line="240" w:lineRule="auto"/>
              <w:contextualSpacing/>
              <w:rPr>
                <w:rFonts w:ascii="Times New Roman" w:hAnsi="Times New Roman" w:cs="Times New Roman"/>
                <w:sz w:val="23"/>
                <w:szCs w:val="23"/>
              </w:rPr>
            </w:pP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jc w:val="center"/>
              <w:rPr>
                <w:sz w:val="23"/>
                <w:szCs w:val="23"/>
              </w:rPr>
            </w:pPr>
            <w:r>
              <w:rPr>
                <w:sz w:val="23"/>
                <w:szCs w:val="23"/>
              </w:rPr>
              <w:t>4</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rPr>
                <w:b/>
                <w:sz w:val="23"/>
                <w:szCs w:val="23"/>
              </w:rPr>
            </w:pPr>
            <w:r w:rsidRPr="00E92D01">
              <w:rPr>
                <w:b/>
                <w:sz w:val="23"/>
                <w:szCs w:val="23"/>
              </w:rPr>
              <w:t>Электрика, освещение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Электрическая проводка на 10 кВт </w:t>
            </w:r>
          </w:p>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45 розеток</w:t>
            </w:r>
          </w:p>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11 светильников</w:t>
            </w: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jc w:val="center"/>
              <w:rPr>
                <w:sz w:val="23"/>
                <w:szCs w:val="23"/>
              </w:rPr>
            </w:pPr>
            <w:r>
              <w:rPr>
                <w:sz w:val="23"/>
                <w:szCs w:val="23"/>
              </w:rPr>
              <w:t>5</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rPr>
                <w:b/>
                <w:sz w:val="23"/>
                <w:szCs w:val="23"/>
              </w:rPr>
            </w:pPr>
            <w:r w:rsidRPr="00E92D01">
              <w:rPr>
                <w:b/>
                <w:sz w:val="23"/>
                <w:szCs w:val="23"/>
              </w:rPr>
              <w:t>Наполнение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E92D01" w:rsidRDefault="009921F9" w:rsidP="00C11DA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Унитаз</w:t>
            </w:r>
          </w:p>
          <w:p w:rsidR="009921F9" w:rsidRPr="00E92D01" w:rsidRDefault="009921F9" w:rsidP="00C11DA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Раковина</w:t>
            </w:r>
          </w:p>
        </w:tc>
      </w:tr>
      <w:tr w:rsidR="002A32B3"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6</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Экспликация помещений</w:t>
            </w:r>
          </w:p>
          <w:p w:rsidR="002A32B3" w:rsidRPr="00E92D01" w:rsidRDefault="002A32B3" w:rsidP="002A32B3">
            <w:pPr>
              <w:pStyle w:val="Default"/>
              <w:contextualSpacing/>
              <w:rPr>
                <w:b/>
                <w:sz w:val="23"/>
                <w:szCs w:val="23"/>
              </w:rPr>
            </w:pPr>
          </w:p>
        </w:tc>
        <w:tc>
          <w:tcPr>
            <w:tcW w:w="385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686"/>
            </w:tblGrid>
            <w:tr w:rsidR="002A32B3" w:rsidRPr="00E92D01" w:rsidTr="004C2580">
              <w:tc>
                <w:tcPr>
                  <w:tcW w:w="3215" w:type="pct"/>
                  <w:shd w:val="clear" w:color="auto" w:fill="auto"/>
                </w:tcPr>
                <w:p w:rsidR="002A32B3" w:rsidRPr="00A81B1B" w:rsidRDefault="002A32B3" w:rsidP="002A32B3">
                  <w:pPr>
                    <w:pStyle w:val="ad"/>
                    <w:ind w:firstLine="0"/>
                    <w:contextualSpacing/>
                    <w:jc w:val="center"/>
                    <w:rPr>
                      <w:b/>
                      <w:sz w:val="23"/>
                      <w:szCs w:val="23"/>
                    </w:rPr>
                  </w:pPr>
                  <w:r w:rsidRPr="00A81B1B">
                    <w:rPr>
                      <w:b/>
                      <w:sz w:val="23"/>
                      <w:szCs w:val="23"/>
                    </w:rPr>
                    <w:t>Наименование помещения</w:t>
                  </w:r>
                </w:p>
              </w:tc>
              <w:tc>
                <w:tcPr>
                  <w:tcW w:w="1785" w:type="pct"/>
                  <w:shd w:val="clear" w:color="auto" w:fill="auto"/>
                </w:tcPr>
                <w:p w:rsidR="002A32B3" w:rsidRPr="00A81B1B" w:rsidRDefault="002A32B3" w:rsidP="002A32B3">
                  <w:pPr>
                    <w:pStyle w:val="ad"/>
                    <w:ind w:firstLine="0"/>
                    <w:contextualSpacing/>
                    <w:jc w:val="center"/>
                    <w:rPr>
                      <w:b/>
                      <w:sz w:val="23"/>
                      <w:szCs w:val="23"/>
                    </w:rPr>
                  </w:pPr>
                  <w:r w:rsidRPr="00A81B1B">
                    <w:rPr>
                      <w:b/>
                      <w:sz w:val="23"/>
                      <w:szCs w:val="23"/>
                    </w:rPr>
                    <w:t>Площадь, м</w:t>
                  </w:r>
                  <w:r w:rsidRPr="00A81B1B">
                    <w:rPr>
                      <w:b/>
                      <w:sz w:val="23"/>
                      <w:szCs w:val="23"/>
                      <w:vertAlign w:val="superscript"/>
                    </w:rPr>
                    <w:t>2</w:t>
                  </w:r>
                </w:p>
              </w:tc>
            </w:tr>
            <w:tr w:rsidR="002A32B3" w:rsidRPr="00E92D01" w:rsidTr="004C2580">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4 - </w:t>
                  </w:r>
                  <w:r w:rsidRPr="00E92D01">
                    <w:rPr>
                      <w:sz w:val="23"/>
                      <w:szCs w:val="23"/>
                    </w:rPr>
                    <w:t>Санузел</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3,8</w:t>
                  </w:r>
                </w:p>
              </w:tc>
            </w:tr>
            <w:tr w:rsidR="002A32B3" w:rsidRPr="00E92D01" w:rsidTr="004C2580">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5 - </w:t>
                  </w:r>
                  <w:r w:rsidRPr="00E92D01">
                    <w:rPr>
                      <w:sz w:val="23"/>
                      <w:szCs w:val="23"/>
                    </w:rPr>
                    <w:t>Склад</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3,4</w:t>
                  </w:r>
                </w:p>
              </w:tc>
            </w:tr>
            <w:tr w:rsidR="002A32B3" w:rsidRPr="00E92D01" w:rsidTr="004C2580">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6 - </w:t>
                  </w:r>
                  <w:r w:rsidRPr="00E92D01">
                    <w:rPr>
                      <w:sz w:val="23"/>
                      <w:szCs w:val="23"/>
                    </w:rPr>
                    <w:t>Холл</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53,0</w:t>
                  </w:r>
                </w:p>
              </w:tc>
            </w:tr>
          </w:tbl>
          <w:p w:rsidR="002A32B3" w:rsidRPr="00E92D01" w:rsidRDefault="002A32B3" w:rsidP="002A32B3">
            <w:pPr>
              <w:tabs>
                <w:tab w:val="left" w:pos="4500"/>
                <w:tab w:val="left" w:pos="5040"/>
                <w:tab w:val="left" w:pos="5580"/>
              </w:tabs>
              <w:spacing w:after="0" w:line="240" w:lineRule="auto"/>
              <w:contextualSpacing/>
              <w:jc w:val="center"/>
              <w:rPr>
                <w:rFonts w:ascii="Times New Roman" w:hAnsi="Times New Roman" w:cs="Times New Roman"/>
                <w:sz w:val="23"/>
                <w:szCs w:val="23"/>
              </w:rPr>
            </w:pPr>
            <w:r>
              <w:object w:dxaOrig="8249" w:dyaOrig="3930" w14:anchorId="0A4BA49E">
                <v:shape id="_x0000_i1026" type="#_x0000_t75" style="width:366.75pt;height:174.75pt" o:ole="">
                  <v:imagedata r:id="rId13" o:title=""/>
                </v:shape>
                <o:OLEObject Type="Embed" ProgID="PBrush" ShapeID="_x0000_i1026" DrawAspect="Content" ObjectID="_1714398309" r:id="rId44"/>
              </w:object>
            </w:r>
          </w:p>
        </w:tc>
      </w:tr>
      <w:tr w:rsidR="002A32B3" w:rsidRPr="00E92D01" w:rsidTr="002A32B3">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7</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Адрес установки</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E92D01" w:rsidRDefault="002A32B3" w:rsidP="002A32B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г. Красноярск, Советский район, участок, ограниченный улицами: </w:t>
            </w:r>
          </w:p>
          <w:p w:rsidR="002A32B3" w:rsidRPr="00E92D01" w:rsidRDefault="002A32B3" w:rsidP="002A32B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проспект Молодежный и проспект 60 лет Образования СССР. Парк «Солнечная поляна»</w:t>
            </w:r>
          </w:p>
        </w:tc>
      </w:tr>
      <w:tr w:rsidR="002A32B3" w:rsidRPr="00E92D01" w:rsidTr="002A32B3">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8</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План-схема размещения Объекта аукциона</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E92D01" w:rsidRDefault="002A32B3" w:rsidP="002A32B3">
            <w:pPr>
              <w:pStyle w:val="Default"/>
              <w:contextualSpacing/>
              <w:jc w:val="center"/>
              <w:rPr>
                <w:sz w:val="23"/>
                <w:szCs w:val="23"/>
              </w:rPr>
            </w:pPr>
            <w:r w:rsidRPr="00E92D01">
              <w:rPr>
                <w:noProof/>
                <w:sz w:val="23"/>
                <w:szCs w:val="23"/>
              </w:rPr>
              <w:drawing>
                <wp:inline distT="0" distB="0" distL="0" distR="0" wp14:anchorId="36B29800" wp14:editId="7C7E09D1">
                  <wp:extent cx="3938400" cy="3132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3938400" cy="31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w:t>
      </w:r>
      <w:r w:rsidR="00A86B91">
        <w:rPr>
          <w:rFonts w:ascii="Times New Roman" w:hAnsi="Times New Roman" w:cs="Times New Roman"/>
          <w:b/>
          <w:sz w:val="24"/>
          <w:szCs w:val="24"/>
        </w:rPr>
        <w:t>павильон визит-центра</w:t>
      </w:r>
      <w:r w:rsidR="003B57DC">
        <w:rPr>
          <w:rFonts w:ascii="Times New Roman" w:hAnsi="Times New Roman" w:cs="Times New Roman"/>
          <w:b/>
          <w:sz w:val="24"/>
          <w:szCs w:val="24"/>
        </w:rPr>
        <w:t>)</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A86B91">
        <w:rPr>
          <w:rFonts w:ascii="Times New Roman" w:hAnsi="Times New Roman" w:cs="Times New Roman"/>
          <w:b/>
          <w:bCs/>
          <w:sz w:val="24"/>
          <w:szCs w:val="24"/>
        </w:rPr>
        <w:t xml:space="preserve">Советский район, </w:t>
      </w:r>
      <w:r w:rsidR="009E54E1">
        <w:rPr>
          <w:rFonts w:ascii="Times New Roman" w:hAnsi="Times New Roman" w:cs="Times New Roman"/>
          <w:b/>
          <w:bCs/>
          <w:sz w:val="24"/>
          <w:szCs w:val="24"/>
        </w:rPr>
        <w:br/>
      </w:r>
      <w:bookmarkStart w:id="1" w:name="_GoBack"/>
      <w:bookmarkEnd w:id="1"/>
      <w:r w:rsidR="00A86B91">
        <w:rPr>
          <w:rFonts w:ascii="Times New Roman" w:hAnsi="Times New Roman" w:cs="Times New Roman"/>
          <w:b/>
          <w:bCs/>
          <w:sz w:val="24"/>
          <w:szCs w:val="24"/>
        </w:rPr>
        <w:t>парк «Солнечная поляна»</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A86B91">
        <w:rPr>
          <w:rFonts w:ascii="Times New Roman" w:eastAsia="Calibri" w:hAnsi="Times New Roman" w:cs="Times New Roman"/>
          <w:bCs/>
          <w:spacing w:val="2"/>
          <w:sz w:val="24"/>
          <w:szCs w:val="24"/>
        </w:rPr>
        <w:t>павильон визит-центра</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A86B91">
        <w:rPr>
          <w:rFonts w:ascii="Times New Roman" w:hAnsi="Times New Roman" w:cs="Times New Roman"/>
          <w:bCs/>
          <w:sz w:val="24"/>
          <w:szCs w:val="24"/>
        </w:rPr>
        <w:t>Советский район, парк «Солнечная поляна»</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A86B91">
        <w:rPr>
          <w:rFonts w:ascii="Times New Roman" w:eastAsia="Calibri" w:hAnsi="Times New Roman" w:cs="Times New Roman"/>
          <w:bCs/>
          <w:spacing w:val="2"/>
          <w:sz w:val="24"/>
          <w:szCs w:val="24"/>
        </w:rPr>
        <w:t>павильон визит-центра</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A86B91">
        <w:rPr>
          <w:rFonts w:ascii="Times New Roman" w:hAnsi="Times New Roman" w:cs="Times New Roman"/>
          <w:bCs/>
          <w:sz w:val="24"/>
          <w:szCs w:val="24"/>
        </w:rPr>
        <w:t>Советский район, парк «Солнечная поляна»</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8132B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A86B91">
        <w:rPr>
          <w:rFonts w:ascii="Times New Roman" w:hAnsi="Times New Roman" w:cs="Times New Roman"/>
          <w:bCs/>
          <w:sz w:val="24"/>
          <w:szCs w:val="24"/>
        </w:rPr>
        <w:t>Советский район, парк «Солнечная поляна»</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5E5A93">
        <w:rPr>
          <w:rFonts w:ascii="Times New Roman" w:hAnsi="Times New Roman" w:cs="Times New Roman"/>
          <w:b/>
          <w:bCs/>
          <w:sz w:val="24"/>
          <w:szCs w:val="24"/>
        </w:rPr>
        <w:t>619 500 (шестьсот девятнадцать тысяч пятьсот) рублей 00 копеек</w:t>
      </w:r>
      <w:r w:rsidRPr="008132B6">
        <w:rPr>
          <w:rFonts w:ascii="Times New Roman" w:hAnsi="Times New Roman" w:cs="Times New Roman"/>
          <w:bCs/>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9B6F8C">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3001"/>
    <w:rsid w:val="000B7F2E"/>
    <w:rsid w:val="000D14A0"/>
    <w:rsid w:val="000D20BF"/>
    <w:rsid w:val="000E076E"/>
    <w:rsid w:val="000E1B95"/>
    <w:rsid w:val="000E1D68"/>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5791"/>
    <w:rsid w:val="00296FBF"/>
    <w:rsid w:val="002A0910"/>
    <w:rsid w:val="002A1C3E"/>
    <w:rsid w:val="002A32B3"/>
    <w:rsid w:val="002A6376"/>
    <w:rsid w:val="002A6E02"/>
    <w:rsid w:val="002B3D31"/>
    <w:rsid w:val="002B470F"/>
    <w:rsid w:val="002C3F75"/>
    <w:rsid w:val="002C59FC"/>
    <w:rsid w:val="002C7B0A"/>
    <w:rsid w:val="002C7EFA"/>
    <w:rsid w:val="002D2BEB"/>
    <w:rsid w:val="002D39DF"/>
    <w:rsid w:val="002D57DB"/>
    <w:rsid w:val="002E07A4"/>
    <w:rsid w:val="002E430D"/>
    <w:rsid w:val="002E4B18"/>
    <w:rsid w:val="002E6828"/>
    <w:rsid w:val="002E68D9"/>
    <w:rsid w:val="002F2C4F"/>
    <w:rsid w:val="00304522"/>
    <w:rsid w:val="003139C0"/>
    <w:rsid w:val="00315854"/>
    <w:rsid w:val="00326634"/>
    <w:rsid w:val="0032744B"/>
    <w:rsid w:val="003308EB"/>
    <w:rsid w:val="00330F18"/>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C0C"/>
    <w:rsid w:val="00454A2D"/>
    <w:rsid w:val="0045573F"/>
    <w:rsid w:val="0046309B"/>
    <w:rsid w:val="00470AB7"/>
    <w:rsid w:val="00471277"/>
    <w:rsid w:val="00471C55"/>
    <w:rsid w:val="0047612B"/>
    <w:rsid w:val="0047637C"/>
    <w:rsid w:val="0047782C"/>
    <w:rsid w:val="004859DE"/>
    <w:rsid w:val="00485A7F"/>
    <w:rsid w:val="00485E79"/>
    <w:rsid w:val="0048733A"/>
    <w:rsid w:val="004923B0"/>
    <w:rsid w:val="00496F1D"/>
    <w:rsid w:val="004A6C1D"/>
    <w:rsid w:val="004C046E"/>
    <w:rsid w:val="004C0BA3"/>
    <w:rsid w:val="004C12B7"/>
    <w:rsid w:val="004C1FFB"/>
    <w:rsid w:val="004C2580"/>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E5A93"/>
    <w:rsid w:val="005F6712"/>
    <w:rsid w:val="00600ABA"/>
    <w:rsid w:val="00603A03"/>
    <w:rsid w:val="00604C8E"/>
    <w:rsid w:val="00606854"/>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4C17"/>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3801"/>
    <w:rsid w:val="00736C9F"/>
    <w:rsid w:val="0074591B"/>
    <w:rsid w:val="00757B6E"/>
    <w:rsid w:val="007619E6"/>
    <w:rsid w:val="00764156"/>
    <w:rsid w:val="00774285"/>
    <w:rsid w:val="007745D3"/>
    <w:rsid w:val="00774FD2"/>
    <w:rsid w:val="0077564C"/>
    <w:rsid w:val="00782EE9"/>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CB5"/>
    <w:rsid w:val="00806575"/>
    <w:rsid w:val="00806F3B"/>
    <w:rsid w:val="008132B6"/>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036C"/>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0F06"/>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52"/>
    <w:rsid w:val="009407A8"/>
    <w:rsid w:val="009467FD"/>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83C"/>
    <w:rsid w:val="009B6F8C"/>
    <w:rsid w:val="009C02C8"/>
    <w:rsid w:val="009C575B"/>
    <w:rsid w:val="009D0A62"/>
    <w:rsid w:val="009D1C8F"/>
    <w:rsid w:val="009D38A8"/>
    <w:rsid w:val="009D6B1D"/>
    <w:rsid w:val="009E1AFD"/>
    <w:rsid w:val="009E54E1"/>
    <w:rsid w:val="009F3E27"/>
    <w:rsid w:val="009F5BAD"/>
    <w:rsid w:val="00A00255"/>
    <w:rsid w:val="00A05D48"/>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1B1B"/>
    <w:rsid w:val="00A84B7D"/>
    <w:rsid w:val="00A86751"/>
    <w:rsid w:val="00A86B9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66CDC"/>
    <w:rsid w:val="00B74F9B"/>
    <w:rsid w:val="00B75A20"/>
    <w:rsid w:val="00B807BC"/>
    <w:rsid w:val="00B92A94"/>
    <w:rsid w:val="00B94205"/>
    <w:rsid w:val="00B9490C"/>
    <w:rsid w:val="00B968BB"/>
    <w:rsid w:val="00BA1E9D"/>
    <w:rsid w:val="00BA7158"/>
    <w:rsid w:val="00BA7544"/>
    <w:rsid w:val="00BB5486"/>
    <w:rsid w:val="00BB7319"/>
    <w:rsid w:val="00BC026E"/>
    <w:rsid w:val="00BC11BE"/>
    <w:rsid w:val="00BC309E"/>
    <w:rsid w:val="00BC4171"/>
    <w:rsid w:val="00BC561A"/>
    <w:rsid w:val="00BC5853"/>
    <w:rsid w:val="00BC5F8C"/>
    <w:rsid w:val="00BC6155"/>
    <w:rsid w:val="00BC6204"/>
    <w:rsid w:val="00BD113B"/>
    <w:rsid w:val="00BD2E1B"/>
    <w:rsid w:val="00BD3140"/>
    <w:rsid w:val="00BD5B2F"/>
    <w:rsid w:val="00BD5DD6"/>
    <w:rsid w:val="00BD66A7"/>
    <w:rsid w:val="00BD7181"/>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1C92"/>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20F2"/>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77C69"/>
    <w:rsid w:val="00D80DD9"/>
    <w:rsid w:val="00D815EE"/>
    <w:rsid w:val="00D84CD9"/>
    <w:rsid w:val="00D87380"/>
    <w:rsid w:val="00DA0355"/>
    <w:rsid w:val="00DA62C0"/>
    <w:rsid w:val="00DB0552"/>
    <w:rsid w:val="00DB208D"/>
    <w:rsid w:val="00DC01FB"/>
    <w:rsid w:val="00DC3A52"/>
    <w:rsid w:val="00DC4AAE"/>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2E15"/>
    <w:rsid w:val="00E457FC"/>
    <w:rsid w:val="00E56C61"/>
    <w:rsid w:val="00E57C0B"/>
    <w:rsid w:val="00E64636"/>
    <w:rsid w:val="00E65600"/>
    <w:rsid w:val="00E6597D"/>
    <w:rsid w:val="00E66B3F"/>
    <w:rsid w:val="00E66BD5"/>
    <w:rsid w:val="00E67BF8"/>
    <w:rsid w:val="00E70F1F"/>
    <w:rsid w:val="00E73F0C"/>
    <w:rsid w:val="00E74BB1"/>
    <w:rsid w:val="00E827D2"/>
    <w:rsid w:val="00E870B8"/>
    <w:rsid w:val="00E92D01"/>
    <w:rsid w:val="00E94E23"/>
    <w:rsid w:val="00E95262"/>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C7CE5"/>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E92D01"/>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image" Target="media/image5.jpeg"/><Relationship Id="rId7" Type="http://schemas.openxmlformats.org/officeDocument/2006/relationships/hyperlink" Target="https://etp.gpb.ru/" TargetMode="External"/><Relationship Id="rId12" Type="http://schemas.openxmlformats.org/officeDocument/2006/relationships/image" Target="media/image2.jp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1.bin"/><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D7230-43DB-4F8E-A45F-DEB3F5F9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4390</TotalTime>
  <Pages>20</Pages>
  <Words>7860</Words>
  <Characters>44804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366</cp:revision>
  <cp:lastPrinted>2022-04-14T08:59:00Z</cp:lastPrinted>
  <dcterms:created xsi:type="dcterms:W3CDTF">2021-03-22T07:07:00Z</dcterms:created>
  <dcterms:modified xsi:type="dcterms:W3CDTF">2022-05-18T09:59:00Z</dcterms:modified>
</cp:coreProperties>
</file>